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94" w:rsidRDefault="00A11994" w:rsidP="00A11994">
      <w:pPr>
        <w:pStyle w:val="Heading1"/>
        <w:spacing w:before="0"/>
        <w:jc w:val="center"/>
      </w:pPr>
      <w:bookmarkStart w:id="0" w:name="_GoBack"/>
      <w:bookmarkEnd w:id="0"/>
      <w:r>
        <w:t>Regular Meeting Minutes</w:t>
      </w:r>
    </w:p>
    <w:p w:rsidR="00A11994" w:rsidRDefault="00A11994" w:rsidP="00A11994">
      <w:pPr>
        <w:pStyle w:val="Heading1"/>
        <w:spacing w:before="0"/>
        <w:jc w:val="center"/>
      </w:pPr>
      <w:r>
        <w:t>Summit Public Schools Board of Directors</w:t>
      </w:r>
    </w:p>
    <w:p w:rsidR="00A11994" w:rsidRDefault="00A11994" w:rsidP="00A11994">
      <w:pPr>
        <w:spacing w:after="0"/>
        <w:jc w:val="center"/>
        <w:rPr>
          <w:rStyle w:val="Strong"/>
        </w:rPr>
      </w:pPr>
    </w:p>
    <w:p w:rsidR="00A11994" w:rsidRPr="00FA1120" w:rsidRDefault="00A11994" w:rsidP="00A11994">
      <w:pPr>
        <w:spacing w:after="0"/>
        <w:jc w:val="center"/>
        <w:rPr>
          <w:rStyle w:val="Strong"/>
        </w:rPr>
      </w:pPr>
      <w:r>
        <w:rPr>
          <w:rStyle w:val="Strong"/>
        </w:rPr>
        <w:t>Thursday, December 6</w:t>
      </w:r>
      <w:r w:rsidRPr="00FA1120">
        <w:rPr>
          <w:rStyle w:val="Strong"/>
        </w:rPr>
        <w:t>, 2012</w:t>
      </w:r>
    </w:p>
    <w:p w:rsidR="00A11994" w:rsidRDefault="00A11994" w:rsidP="00A11994">
      <w:pPr>
        <w:spacing w:after="0"/>
        <w:jc w:val="center"/>
        <w:rPr>
          <w:rStyle w:val="Strong"/>
        </w:rPr>
      </w:pPr>
      <w:r>
        <w:rPr>
          <w:rStyle w:val="Strong"/>
        </w:rPr>
        <w:t>12:00am to 4:00pm</w:t>
      </w:r>
    </w:p>
    <w:p w:rsidR="00A11994" w:rsidRPr="00FA1120" w:rsidRDefault="00A11994" w:rsidP="00A11994">
      <w:pPr>
        <w:spacing w:after="0"/>
        <w:jc w:val="center"/>
        <w:rPr>
          <w:rStyle w:val="Strong"/>
        </w:rPr>
      </w:pPr>
    </w:p>
    <w:p w:rsidR="00A11994" w:rsidRDefault="00A11994" w:rsidP="00A11994">
      <w:pPr>
        <w:pStyle w:val="NoSpacing"/>
        <w:jc w:val="center"/>
        <w:rPr>
          <w:rStyle w:val="Strong"/>
          <w:rFonts w:eastAsiaTheme="majorEastAsia"/>
        </w:rPr>
      </w:pPr>
      <w:r>
        <w:rPr>
          <w:rStyle w:val="Strong"/>
          <w:rFonts w:eastAsiaTheme="majorEastAsia"/>
        </w:rPr>
        <w:t>Everest Public High School</w:t>
      </w:r>
    </w:p>
    <w:p w:rsidR="00A11994" w:rsidRDefault="00A11994" w:rsidP="00A11994">
      <w:pPr>
        <w:pStyle w:val="NoSpacing"/>
        <w:jc w:val="center"/>
        <w:rPr>
          <w:rStyle w:val="Strong"/>
          <w:rFonts w:eastAsiaTheme="majorEastAsia"/>
        </w:rPr>
      </w:pPr>
      <w:r>
        <w:rPr>
          <w:rStyle w:val="Strong"/>
          <w:rFonts w:eastAsiaTheme="majorEastAsia"/>
        </w:rPr>
        <w:t>455 5</w:t>
      </w:r>
      <w:r w:rsidRPr="003C7616">
        <w:rPr>
          <w:rStyle w:val="Strong"/>
          <w:rFonts w:eastAsiaTheme="majorEastAsia"/>
          <w:vertAlign w:val="superscript"/>
        </w:rPr>
        <w:t>th</w:t>
      </w:r>
      <w:r>
        <w:rPr>
          <w:rStyle w:val="Strong"/>
          <w:rFonts w:eastAsiaTheme="majorEastAsia"/>
        </w:rPr>
        <w:t xml:space="preserve"> Avenue</w:t>
      </w:r>
    </w:p>
    <w:p w:rsidR="00A11994" w:rsidRPr="00FA1120" w:rsidRDefault="00A11994" w:rsidP="00A11994">
      <w:pPr>
        <w:pStyle w:val="NoSpacing"/>
        <w:jc w:val="center"/>
        <w:rPr>
          <w:rStyle w:val="Strong"/>
          <w:rFonts w:eastAsiaTheme="majorEastAsia"/>
        </w:rPr>
      </w:pPr>
      <w:r>
        <w:rPr>
          <w:rStyle w:val="Strong"/>
          <w:rFonts w:eastAsiaTheme="majorEastAsia"/>
        </w:rPr>
        <w:t>Redwood City, CA  94063</w:t>
      </w:r>
    </w:p>
    <w:p w:rsidR="00A11994" w:rsidRDefault="00A11994" w:rsidP="00A11994"/>
    <w:p w:rsidR="00A11994" w:rsidRDefault="00A11994" w:rsidP="00A11994">
      <w:pPr>
        <w:pStyle w:val="ListParagraph"/>
        <w:numPr>
          <w:ilvl w:val="0"/>
          <w:numId w:val="1"/>
        </w:numPr>
      </w:pPr>
      <w:r>
        <w:t>Preliminary</w:t>
      </w:r>
    </w:p>
    <w:p w:rsidR="00A11994" w:rsidRDefault="00A11994" w:rsidP="00A11994">
      <w:pPr>
        <w:pStyle w:val="ListParagraph"/>
        <w:numPr>
          <w:ilvl w:val="1"/>
          <w:numId w:val="1"/>
        </w:numPr>
      </w:pPr>
      <w:r>
        <w:t>Call to Order</w:t>
      </w:r>
    </w:p>
    <w:p w:rsidR="00A11994" w:rsidRDefault="00A11994" w:rsidP="00A11994">
      <w:pPr>
        <w:pStyle w:val="ListParagraph"/>
        <w:ind w:left="1440"/>
      </w:pPr>
      <w:r>
        <w:t>The meeting was called to order at 12:10pm.</w:t>
      </w:r>
    </w:p>
    <w:p w:rsidR="00A11994" w:rsidRDefault="00A11994" w:rsidP="00A11994">
      <w:pPr>
        <w:pStyle w:val="ListParagraph"/>
        <w:ind w:left="1440"/>
      </w:pPr>
    </w:p>
    <w:p w:rsidR="00A11994" w:rsidRDefault="00A11994" w:rsidP="00A11994">
      <w:pPr>
        <w:pStyle w:val="ListParagraph"/>
        <w:numPr>
          <w:ilvl w:val="1"/>
          <w:numId w:val="1"/>
        </w:numPr>
      </w:pPr>
      <w:r>
        <w:t>Roll Call</w:t>
      </w:r>
    </w:p>
    <w:p w:rsidR="00A11994" w:rsidRDefault="00A11994" w:rsidP="00A11994">
      <w:pPr>
        <w:pStyle w:val="NoSpacing"/>
        <w:ind w:left="720" w:firstLine="720"/>
      </w:pPr>
      <w:r>
        <w:t>Robert J. Oster, Chairman - present</w:t>
      </w:r>
      <w:r>
        <w:tab/>
      </w:r>
      <w:r>
        <w:tab/>
      </w:r>
      <w:r>
        <w:tab/>
      </w:r>
      <w:r>
        <w:tab/>
      </w:r>
      <w:r>
        <w:tab/>
      </w:r>
      <w:r>
        <w:tab/>
      </w:r>
      <w:r>
        <w:tab/>
      </w:r>
    </w:p>
    <w:p w:rsidR="00A11994" w:rsidRDefault="00A11994" w:rsidP="00A11994">
      <w:pPr>
        <w:pStyle w:val="NoSpacing"/>
        <w:ind w:left="720" w:firstLine="720"/>
      </w:pPr>
      <w:r>
        <w:t>Steven Humphreys – absent</w:t>
      </w:r>
      <w:r>
        <w:tab/>
      </w:r>
      <w:r>
        <w:tab/>
      </w:r>
      <w:r>
        <w:tab/>
        <w:t xml:space="preserve">  </w:t>
      </w:r>
    </w:p>
    <w:p w:rsidR="00A11994" w:rsidRDefault="00A11994" w:rsidP="00A11994">
      <w:pPr>
        <w:pStyle w:val="NoSpacing"/>
      </w:pPr>
      <w:r>
        <w:tab/>
      </w:r>
      <w:r>
        <w:tab/>
        <w:t>Stacey Keare - present</w:t>
      </w:r>
      <w:r>
        <w:tab/>
      </w:r>
      <w:r>
        <w:tab/>
      </w:r>
      <w:r>
        <w:tab/>
      </w:r>
      <w:r>
        <w:tab/>
        <w:t xml:space="preserve"> </w:t>
      </w:r>
    </w:p>
    <w:p w:rsidR="00A11994" w:rsidRDefault="00A11994" w:rsidP="00A11994">
      <w:pPr>
        <w:pStyle w:val="NoSpacing"/>
      </w:pPr>
      <w:r>
        <w:tab/>
      </w:r>
      <w:r>
        <w:tab/>
        <w:t>Robert G. O’Donnell - present</w:t>
      </w:r>
      <w:r>
        <w:tab/>
      </w:r>
      <w:r>
        <w:tab/>
      </w:r>
      <w:r>
        <w:tab/>
      </w:r>
      <w:r>
        <w:tab/>
      </w:r>
      <w:r>
        <w:tab/>
      </w:r>
      <w:r>
        <w:tab/>
        <w:t xml:space="preserve"> </w:t>
      </w:r>
    </w:p>
    <w:p w:rsidR="00A11994" w:rsidRDefault="00A11994" w:rsidP="00A11994">
      <w:pPr>
        <w:pStyle w:val="NoSpacing"/>
      </w:pPr>
      <w:r>
        <w:tab/>
      </w:r>
      <w:r>
        <w:tab/>
        <w:t>Diane Tavenner - present</w:t>
      </w:r>
      <w:r>
        <w:tab/>
      </w:r>
      <w:r>
        <w:tab/>
      </w:r>
      <w:r>
        <w:tab/>
      </w:r>
    </w:p>
    <w:p w:rsidR="00A11994" w:rsidRDefault="00A11994" w:rsidP="00A11994">
      <w:pPr>
        <w:pStyle w:val="NoSpacing"/>
      </w:pPr>
      <w:r>
        <w:tab/>
      </w:r>
      <w:r>
        <w:tab/>
        <w:t>Blake Warner - present</w:t>
      </w:r>
      <w:r>
        <w:tab/>
      </w:r>
      <w:r>
        <w:tab/>
      </w:r>
      <w:r>
        <w:tab/>
      </w:r>
      <w:r>
        <w:tab/>
      </w:r>
    </w:p>
    <w:p w:rsidR="00A11994" w:rsidRDefault="00A11994" w:rsidP="00A11994">
      <w:pPr>
        <w:pStyle w:val="ListParagraph"/>
        <w:ind w:left="1440"/>
      </w:pPr>
      <w:r>
        <w:t>Meg Whitman – absent</w:t>
      </w:r>
    </w:p>
    <w:p w:rsidR="00A11994" w:rsidRDefault="00A11994" w:rsidP="00A11994">
      <w:pPr>
        <w:pStyle w:val="ListParagraph"/>
        <w:ind w:left="1440"/>
      </w:pPr>
    </w:p>
    <w:p w:rsidR="00A11994" w:rsidRDefault="00A11994" w:rsidP="00A11994">
      <w:pPr>
        <w:pStyle w:val="ListParagraph"/>
        <w:numPr>
          <w:ilvl w:val="0"/>
          <w:numId w:val="1"/>
        </w:numPr>
      </w:pPr>
      <w:r>
        <w:t>Communications</w:t>
      </w:r>
    </w:p>
    <w:p w:rsidR="00A11994" w:rsidRDefault="00A11994" w:rsidP="00A11994">
      <w:pPr>
        <w:pStyle w:val="ListParagraph"/>
        <w:numPr>
          <w:ilvl w:val="1"/>
          <w:numId w:val="1"/>
        </w:numPr>
      </w:pPr>
      <w:r>
        <w:t>Oral Communications</w:t>
      </w:r>
    </w:p>
    <w:p w:rsidR="00A11994" w:rsidRDefault="00A11994" w:rsidP="00A11994">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A11994" w:rsidRDefault="00A11994" w:rsidP="00A11994">
      <w:pPr>
        <w:pStyle w:val="ListParagraph"/>
        <w:numPr>
          <w:ilvl w:val="3"/>
          <w:numId w:val="1"/>
        </w:numPr>
      </w:pPr>
      <w:r>
        <w:t>No oral presentations were made.</w:t>
      </w:r>
    </w:p>
    <w:p w:rsidR="00A11994" w:rsidRDefault="00A11994" w:rsidP="00A11994">
      <w:pPr>
        <w:pStyle w:val="ListParagraph"/>
        <w:numPr>
          <w:ilvl w:val="1"/>
          <w:numId w:val="1"/>
        </w:numPr>
      </w:pPr>
      <w:r>
        <w:t>CEO Report</w:t>
      </w:r>
    </w:p>
    <w:p w:rsidR="00A11994" w:rsidRDefault="00A11994" w:rsidP="00A11994">
      <w:pPr>
        <w:pStyle w:val="ListParagraph"/>
        <w:numPr>
          <w:ilvl w:val="2"/>
          <w:numId w:val="1"/>
        </w:numPr>
      </w:pPr>
      <w:r>
        <w:t>This is a presentation on information which has occurred since the previous Board meeting.</w:t>
      </w:r>
    </w:p>
    <w:p w:rsidR="00A11994" w:rsidRDefault="00A11994" w:rsidP="00A11994">
      <w:pPr>
        <w:pStyle w:val="ListParagraph"/>
        <w:numPr>
          <w:ilvl w:val="3"/>
          <w:numId w:val="1"/>
        </w:numPr>
      </w:pPr>
      <w:r>
        <w:t>The CEO reported on the most recent organizationally developments since the board last met.</w:t>
      </w:r>
    </w:p>
    <w:p w:rsidR="00A11994" w:rsidRDefault="00A11994" w:rsidP="00A11994">
      <w:pPr>
        <w:pStyle w:val="ListParagraph"/>
        <w:ind w:left="2880"/>
      </w:pPr>
    </w:p>
    <w:p w:rsidR="00A11994" w:rsidRDefault="00A11994" w:rsidP="00A11994">
      <w:pPr>
        <w:pStyle w:val="ListParagraph"/>
        <w:numPr>
          <w:ilvl w:val="0"/>
          <w:numId w:val="1"/>
        </w:numPr>
      </w:pPr>
      <w:r>
        <w:t>Items Scheduled for Action</w:t>
      </w:r>
    </w:p>
    <w:p w:rsidR="00A11994" w:rsidRDefault="00A11994" w:rsidP="00A11994">
      <w:pPr>
        <w:pStyle w:val="ListParagraph"/>
        <w:numPr>
          <w:ilvl w:val="1"/>
          <w:numId w:val="1"/>
        </w:numPr>
      </w:pPr>
      <w:r>
        <w:t>Approval of the Consent Agenda</w:t>
      </w:r>
    </w:p>
    <w:p w:rsidR="00A11994" w:rsidRDefault="00A11994" w:rsidP="00A11994">
      <w:pPr>
        <w:pStyle w:val="ListParagraph"/>
        <w:numPr>
          <w:ilvl w:val="2"/>
          <w:numId w:val="1"/>
        </w:numPr>
      </w:pPr>
      <w:r>
        <w:t xml:space="preserve">Bob Oster moved to </w:t>
      </w:r>
      <w:proofErr w:type="gramStart"/>
      <w:r>
        <w:t>approved</w:t>
      </w:r>
      <w:proofErr w:type="gramEnd"/>
      <w:r>
        <w:t xml:space="preserve"> the consent agenda items 1-11.</w:t>
      </w:r>
    </w:p>
    <w:p w:rsidR="00A11994" w:rsidRDefault="00A11994" w:rsidP="00A11994">
      <w:pPr>
        <w:pStyle w:val="ListParagraph"/>
        <w:numPr>
          <w:ilvl w:val="2"/>
          <w:numId w:val="1"/>
        </w:numPr>
      </w:pPr>
      <w:r>
        <w:t>Blake Warner seconded the motion.</w:t>
      </w:r>
    </w:p>
    <w:p w:rsidR="00A11994" w:rsidRDefault="00A11994" w:rsidP="00A11994">
      <w:pPr>
        <w:pStyle w:val="ListParagraph"/>
        <w:numPr>
          <w:ilvl w:val="2"/>
          <w:numId w:val="1"/>
        </w:numPr>
      </w:pPr>
      <w:r>
        <w:lastRenderedPageBreak/>
        <w:t>The motion carried unanimously.</w:t>
      </w:r>
    </w:p>
    <w:p w:rsidR="00A11994" w:rsidRDefault="00A11994" w:rsidP="00A11994">
      <w:pPr>
        <w:pStyle w:val="ListParagraph"/>
        <w:numPr>
          <w:ilvl w:val="1"/>
          <w:numId w:val="1"/>
        </w:numPr>
      </w:pPr>
      <w:r>
        <w:t>Approval of board meeting date change.</w:t>
      </w:r>
    </w:p>
    <w:p w:rsidR="00A11994" w:rsidRDefault="00A11994" w:rsidP="00A11994">
      <w:pPr>
        <w:pStyle w:val="ListParagraph"/>
        <w:numPr>
          <w:ilvl w:val="2"/>
          <w:numId w:val="1"/>
        </w:numPr>
      </w:pPr>
      <w:r>
        <w:t>The board unanimously agreed to change the scheduled board meeting from March 21, 2013 to March 7, 2013.</w:t>
      </w:r>
    </w:p>
    <w:p w:rsidR="00A11994" w:rsidRDefault="00A11994" w:rsidP="00A11994">
      <w:pPr>
        <w:pStyle w:val="ListParagraph"/>
        <w:numPr>
          <w:ilvl w:val="1"/>
          <w:numId w:val="1"/>
        </w:numPr>
      </w:pPr>
      <w:r>
        <w:t xml:space="preserve">Approval of The Summit Public Schools revised 2012-2013 Budget </w:t>
      </w:r>
    </w:p>
    <w:p w:rsidR="00A11994" w:rsidRDefault="00A11994" w:rsidP="00A11994">
      <w:pPr>
        <w:pStyle w:val="ListParagraph"/>
        <w:numPr>
          <w:ilvl w:val="2"/>
          <w:numId w:val="1"/>
        </w:numPr>
      </w:pPr>
      <w:r>
        <w:t xml:space="preserve">Stacey Keare moved to </w:t>
      </w:r>
      <w:proofErr w:type="gramStart"/>
      <w:r>
        <w:t>approved</w:t>
      </w:r>
      <w:proofErr w:type="gramEnd"/>
      <w:r>
        <w:t xml:space="preserve"> the revised 2012-2013 Budget with the addition of $150,000.</w:t>
      </w:r>
    </w:p>
    <w:p w:rsidR="00A11994" w:rsidRDefault="00A11994" w:rsidP="00A11994">
      <w:pPr>
        <w:pStyle w:val="ListParagraph"/>
        <w:numPr>
          <w:ilvl w:val="2"/>
          <w:numId w:val="1"/>
        </w:numPr>
      </w:pPr>
      <w:r>
        <w:t>Bob Oster seconded the motion.</w:t>
      </w:r>
    </w:p>
    <w:p w:rsidR="00A11994" w:rsidRDefault="00A11994" w:rsidP="00A11994">
      <w:pPr>
        <w:pStyle w:val="ListParagraph"/>
        <w:numPr>
          <w:ilvl w:val="2"/>
          <w:numId w:val="1"/>
        </w:numPr>
      </w:pPr>
      <w:r>
        <w:t>The motion carried unanimously.</w:t>
      </w:r>
    </w:p>
    <w:p w:rsidR="00A11994" w:rsidRDefault="00A11994" w:rsidP="00A11994">
      <w:pPr>
        <w:pStyle w:val="ListParagraph"/>
        <w:numPr>
          <w:ilvl w:val="1"/>
          <w:numId w:val="1"/>
        </w:numPr>
      </w:pPr>
      <w:r>
        <w:t>Approval of the Summit Public Schools annual audit report</w:t>
      </w:r>
    </w:p>
    <w:p w:rsidR="00A11994" w:rsidRDefault="00A11994" w:rsidP="00A11994">
      <w:pPr>
        <w:pStyle w:val="ListParagraph"/>
        <w:numPr>
          <w:ilvl w:val="2"/>
          <w:numId w:val="1"/>
        </w:numPr>
      </w:pPr>
      <w:r>
        <w:t>Bob Oster moved to approve the annual audit report.</w:t>
      </w:r>
    </w:p>
    <w:p w:rsidR="00A11994" w:rsidRDefault="00A11994" w:rsidP="00A11994">
      <w:pPr>
        <w:pStyle w:val="ListParagraph"/>
        <w:numPr>
          <w:ilvl w:val="2"/>
          <w:numId w:val="1"/>
        </w:numPr>
      </w:pPr>
      <w:r>
        <w:t>Stacey Keare seconded the motion.</w:t>
      </w:r>
    </w:p>
    <w:p w:rsidR="00A11994" w:rsidRDefault="00A11994" w:rsidP="00A11994">
      <w:pPr>
        <w:pStyle w:val="ListParagraph"/>
        <w:numPr>
          <w:ilvl w:val="2"/>
          <w:numId w:val="1"/>
        </w:numPr>
      </w:pPr>
      <w:r>
        <w:t>The motion carried unanimously.</w:t>
      </w:r>
    </w:p>
    <w:p w:rsidR="00A11994" w:rsidRDefault="00A11994" w:rsidP="00A11994">
      <w:pPr>
        <w:pStyle w:val="ListParagraph"/>
        <w:numPr>
          <w:ilvl w:val="1"/>
          <w:numId w:val="1"/>
        </w:numPr>
      </w:pPr>
      <w:r>
        <w:t>Approval of the Summit Public Schools 990</w:t>
      </w:r>
    </w:p>
    <w:p w:rsidR="00A11994" w:rsidRDefault="00A11994" w:rsidP="00A11994">
      <w:pPr>
        <w:pStyle w:val="ListParagraph"/>
        <w:numPr>
          <w:ilvl w:val="2"/>
          <w:numId w:val="1"/>
        </w:numPr>
      </w:pPr>
      <w:r>
        <w:t>Blake Warner moved to approve the Summit Public Schools 990 as presented.</w:t>
      </w:r>
    </w:p>
    <w:p w:rsidR="00A11994" w:rsidRDefault="00A11994" w:rsidP="00A11994">
      <w:pPr>
        <w:pStyle w:val="ListParagraph"/>
        <w:numPr>
          <w:ilvl w:val="2"/>
          <w:numId w:val="1"/>
        </w:numPr>
      </w:pPr>
      <w:r>
        <w:t>Bob Oster seconded the motion.</w:t>
      </w:r>
    </w:p>
    <w:p w:rsidR="00A11994" w:rsidRDefault="00A11994" w:rsidP="00A11994">
      <w:pPr>
        <w:pStyle w:val="ListParagraph"/>
        <w:numPr>
          <w:ilvl w:val="2"/>
          <w:numId w:val="1"/>
        </w:numPr>
      </w:pPr>
      <w:r>
        <w:t>The motion carried unanimously.</w:t>
      </w:r>
    </w:p>
    <w:p w:rsidR="00A11994" w:rsidRDefault="00A11994" w:rsidP="00A11994">
      <w:pPr>
        <w:pStyle w:val="ListParagraph"/>
        <w:ind w:left="1440"/>
      </w:pPr>
    </w:p>
    <w:p w:rsidR="00A11994" w:rsidRDefault="00A11994" w:rsidP="00A11994">
      <w:pPr>
        <w:pStyle w:val="ListParagraph"/>
        <w:numPr>
          <w:ilvl w:val="0"/>
          <w:numId w:val="1"/>
        </w:numPr>
      </w:pPr>
      <w:r>
        <w:t>Items Scheduled for Information</w:t>
      </w:r>
    </w:p>
    <w:p w:rsidR="00A11994" w:rsidRDefault="00A11994" w:rsidP="00A11994">
      <w:pPr>
        <w:pStyle w:val="ListParagraph"/>
        <w:numPr>
          <w:ilvl w:val="1"/>
          <w:numId w:val="1"/>
        </w:numPr>
      </w:pPr>
      <w:proofErr w:type="spellStart"/>
      <w:r>
        <w:t>Greenlighting</w:t>
      </w:r>
      <w:proofErr w:type="spellEnd"/>
    </w:p>
    <w:p w:rsidR="00A11994" w:rsidRDefault="00A11994" w:rsidP="00A11994">
      <w:pPr>
        <w:pStyle w:val="ListParagraph"/>
        <w:numPr>
          <w:ilvl w:val="2"/>
          <w:numId w:val="1"/>
        </w:numPr>
      </w:pPr>
      <w:r>
        <w:t xml:space="preserve">Diego Arambula presented research, analysis and directional recommendations for </w:t>
      </w:r>
      <w:proofErr w:type="spellStart"/>
      <w:r>
        <w:t>greenlighting</w:t>
      </w:r>
      <w:proofErr w:type="spellEnd"/>
      <w:r>
        <w:t xml:space="preserve"> opportunities in 2014.</w:t>
      </w:r>
    </w:p>
    <w:p w:rsidR="00A11994" w:rsidRDefault="00A11994" w:rsidP="00A11994">
      <w:pPr>
        <w:pStyle w:val="ListParagraph"/>
        <w:numPr>
          <w:ilvl w:val="1"/>
          <w:numId w:val="1"/>
        </w:numPr>
      </w:pPr>
      <w:r>
        <w:t>Facilities</w:t>
      </w:r>
    </w:p>
    <w:p w:rsidR="00A11994" w:rsidRDefault="00A11994" w:rsidP="00A11994">
      <w:pPr>
        <w:pStyle w:val="ListParagraph"/>
        <w:numPr>
          <w:ilvl w:val="2"/>
          <w:numId w:val="1"/>
        </w:numPr>
      </w:pPr>
      <w:r>
        <w:t>Diego Arambula provided an update on the current efforts to secure facilities for Denali, Shasta, Rainier and Tahoma.</w:t>
      </w:r>
    </w:p>
    <w:p w:rsidR="00A11994" w:rsidRDefault="00A11994" w:rsidP="00A11994">
      <w:pPr>
        <w:pStyle w:val="ListParagraph"/>
        <w:numPr>
          <w:ilvl w:val="0"/>
          <w:numId w:val="1"/>
        </w:numPr>
      </w:pPr>
      <w:r>
        <w:t>Closed Session</w:t>
      </w:r>
    </w:p>
    <w:p w:rsidR="00A11994" w:rsidRDefault="00A11994" w:rsidP="00A11994">
      <w:pPr>
        <w:pStyle w:val="ListParagraph"/>
        <w:numPr>
          <w:ilvl w:val="2"/>
          <w:numId w:val="1"/>
        </w:numPr>
      </w:pPr>
      <w:r>
        <w:t>None</w:t>
      </w:r>
    </w:p>
    <w:p w:rsidR="00A11994" w:rsidRDefault="00A11994" w:rsidP="00A11994">
      <w:pPr>
        <w:pStyle w:val="ListParagraph"/>
        <w:ind w:left="1440"/>
      </w:pPr>
    </w:p>
    <w:p w:rsidR="00A11994" w:rsidRDefault="00A11994" w:rsidP="00A11994">
      <w:pPr>
        <w:pStyle w:val="ListParagraph"/>
        <w:numPr>
          <w:ilvl w:val="0"/>
          <w:numId w:val="1"/>
        </w:numPr>
      </w:pPr>
      <w:r>
        <w:t>Public Session</w:t>
      </w:r>
    </w:p>
    <w:p w:rsidR="00A11994" w:rsidRDefault="00A11994" w:rsidP="00A11994">
      <w:pPr>
        <w:pStyle w:val="ListParagraph"/>
        <w:numPr>
          <w:ilvl w:val="1"/>
          <w:numId w:val="1"/>
        </w:numPr>
      </w:pPr>
      <w:r>
        <w:t>Public report on action taken in closed session (includes the vote or abstention of every member present)</w:t>
      </w:r>
    </w:p>
    <w:p w:rsidR="00A11994" w:rsidRDefault="00A11994" w:rsidP="00A11994">
      <w:pPr>
        <w:pStyle w:val="ListParagraph"/>
        <w:numPr>
          <w:ilvl w:val="2"/>
          <w:numId w:val="1"/>
        </w:numPr>
      </w:pPr>
      <w:r>
        <w:t>None</w:t>
      </w:r>
    </w:p>
    <w:p w:rsidR="00A11994" w:rsidRDefault="00A11994" w:rsidP="00A11994">
      <w:pPr>
        <w:pStyle w:val="ListParagraph"/>
        <w:ind w:left="1440"/>
      </w:pPr>
    </w:p>
    <w:p w:rsidR="00A11994" w:rsidRDefault="00A11994" w:rsidP="00A11994">
      <w:pPr>
        <w:pStyle w:val="ListParagraph"/>
        <w:numPr>
          <w:ilvl w:val="0"/>
          <w:numId w:val="1"/>
        </w:numPr>
      </w:pPr>
      <w:r>
        <w:t>Adjournment</w:t>
      </w:r>
    </w:p>
    <w:p w:rsidR="00A11994" w:rsidRDefault="00A11994" w:rsidP="00A11994">
      <w:pPr>
        <w:pStyle w:val="ListParagraph"/>
        <w:numPr>
          <w:ilvl w:val="1"/>
          <w:numId w:val="1"/>
        </w:numPr>
      </w:pPr>
      <w:r>
        <w:t>The meeting was adjourned at 4:12pm.</w:t>
      </w:r>
    </w:p>
    <w:p w:rsidR="0015424A" w:rsidRDefault="0015424A"/>
    <w:sectPr w:rsidR="0015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94"/>
    <w:rsid w:val="0015424A"/>
    <w:rsid w:val="00A11994"/>
    <w:rsid w:val="00BA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94"/>
  </w:style>
  <w:style w:type="paragraph" w:styleId="Heading1">
    <w:name w:val="heading 1"/>
    <w:basedOn w:val="Normal"/>
    <w:next w:val="Normal"/>
    <w:link w:val="Heading1Char"/>
    <w:uiPriority w:val="9"/>
    <w:qFormat/>
    <w:rsid w:val="00A119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9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1994"/>
    <w:pPr>
      <w:spacing w:after="0" w:line="240" w:lineRule="auto"/>
    </w:pPr>
    <w:rPr>
      <w:rFonts w:ascii="Calibri" w:eastAsia="Times New Roman" w:hAnsi="Calibri" w:cs="Times New Roman"/>
    </w:rPr>
  </w:style>
  <w:style w:type="character" w:styleId="Strong">
    <w:name w:val="Strong"/>
    <w:basedOn w:val="DefaultParagraphFont"/>
    <w:uiPriority w:val="22"/>
    <w:qFormat/>
    <w:rsid w:val="00A11994"/>
    <w:rPr>
      <w:b/>
      <w:bCs/>
    </w:rPr>
  </w:style>
  <w:style w:type="paragraph" w:styleId="ListParagraph">
    <w:name w:val="List Paragraph"/>
    <w:basedOn w:val="Normal"/>
    <w:uiPriority w:val="34"/>
    <w:qFormat/>
    <w:rsid w:val="00A11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94"/>
  </w:style>
  <w:style w:type="paragraph" w:styleId="Heading1">
    <w:name w:val="heading 1"/>
    <w:basedOn w:val="Normal"/>
    <w:next w:val="Normal"/>
    <w:link w:val="Heading1Char"/>
    <w:uiPriority w:val="9"/>
    <w:qFormat/>
    <w:rsid w:val="00A119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9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11994"/>
    <w:pPr>
      <w:spacing w:after="0" w:line="240" w:lineRule="auto"/>
    </w:pPr>
    <w:rPr>
      <w:rFonts w:ascii="Calibri" w:eastAsia="Times New Roman" w:hAnsi="Calibri" w:cs="Times New Roman"/>
    </w:rPr>
  </w:style>
  <w:style w:type="character" w:styleId="Strong">
    <w:name w:val="Strong"/>
    <w:basedOn w:val="DefaultParagraphFont"/>
    <w:uiPriority w:val="22"/>
    <w:qFormat/>
    <w:rsid w:val="00A11994"/>
    <w:rPr>
      <w:b/>
      <w:bCs/>
    </w:rPr>
  </w:style>
  <w:style w:type="paragraph" w:styleId="ListParagraph">
    <w:name w:val="List Paragraph"/>
    <w:basedOn w:val="Normal"/>
    <w:uiPriority w:val="34"/>
    <w:qFormat/>
    <w:rsid w:val="00A1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2</cp:revision>
  <dcterms:created xsi:type="dcterms:W3CDTF">2013-07-19T16:03:00Z</dcterms:created>
  <dcterms:modified xsi:type="dcterms:W3CDTF">2013-07-19T16:03:00Z</dcterms:modified>
</cp:coreProperties>
</file>